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B" w:rsidRPr="00A82EF9" w:rsidRDefault="008B1BBB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</w:pPr>
      <w:r w:rsidRPr="00A82EF9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EXCELENTÍSSIMO SENHOR </w:t>
      </w:r>
      <w:r w:rsidRPr="00A82EF9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PROCURADOR-GERAL DE JUSTIÇA</w:t>
      </w:r>
      <w:r w:rsidR="00A82EF9"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DO MINISTÉRIO PÚBLICO DO ESTADO DE GOIÁS</w:t>
      </w:r>
    </w:p>
    <w:p w:rsidR="008B1BBB" w:rsidRPr="00A82EF9" w:rsidRDefault="00A82EF9" w:rsidP="00A82EF9">
      <w:pPr>
        <w:tabs>
          <w:tab w:val="left" w:pos="0"/>
          <w:tab w:val="left" w:pos="3495"/>
        </w:tabs>
        <w:spacing w:after="120" w:line="360" w:lineRule="auto"/>
        <w:ind w:right="-99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Aparecida de Goiânia-GO, 01.06.12</w:t>
      </w:r>
      <w:proofErr w:type="gramStart"/>
      <w:r w:rsidR="008B1BBB"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proofErr w:type="gramEnd"/>
    </w:p>
    <w:p w:rsidR="008B1BBB" w:rsidRPr="00A82EF9" w:rsidRDefault="008B1BBB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</w:p>
    <w:p w:rsidR="008B1BBB" w:rsidRPr="00A82EF9" w:rsidRDefault="00A82EF9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Comunicaç</w:t>
      </w:r>
      <w:r w:rsidR="002C2058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ão de ilícitos – REPRESENTAÇÃO CRIMINAL</w:t>
      </w:r>
      <w:bookmarkStart w:id="0" w:name="_GoBack"/>
      <w:bookmarkEnd w:id="0"/>
    </w:p>
    <w:p w:rsidR="008B1BBB" w:rsidRPr="00A82EF9" w:rsidRDefault="008B1BBB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</w:pPr>
    </w:p>
    <w:p w:rsidR="00E74025" w:rsidRDefault="008B1BBB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ab/>
      </w:r>
      <w:r w:rsidRPr="00A82EF9"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 xml:space="preserve">O MINISTÉRIO PÚBLICO DO ESTADO DE GOIÁS, 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por seus representantes legais em exercício </w:t>
      </w:r>
      <w:r w:rsidRPr="00A82EF9">
        <w:rPr>
          <w:rFonts w:ascii="Arial" w:eastAsia="Arial" w:hAnsi="Arial" w:cs="Arial"/>
          <w:b/>
          <w:color w:val="000000"/>
          <w:sz w:val="24"/>
          <w:szCs w:val="24"/>
        </w:rPr>
        <w:t>na 9ª e 14ª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 Promotorias de Justiça de Aparecida de Goiânia-GO e </w:t>
      </w:r>
      <w:r w:rsidRPr="00A82EF9">
        <w:rPr>
          <w:rFonts w:ascii="Arial" w:eastAsia="Arial" w:hAnsi="Arial" w:cs="Arial"/>
          <w:b/>
          <w:color w:val="000000"/>
          <w:sz w:val="24"/>
          <w:szCs w:val="24"/>
        </w:rPr>
        <w:t>57ª</w:t>
      </w:r>
      <w:proofErr w:type="gramStart"/>
      <w:r w:rsidRPr="00A82EF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End"/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Promotoria de Justiça da capital, por Portaria,  vem, respeitosamente perante </w:t>
      </w:r>
      <w:r w:rsidRPr="00A82EF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Vossa Excelência, no uso de suas atribuições legais e legitimado pelos Artigos </w:t>
      </w:r>
      <w:r w:rsidRPr="00A82EF9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129, incisos II e III, da Constituição Federal; na Lei n° 7.347/85; e na Lei n° 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8.429/92,  em defesa do Patrimônio Público e da Moralidade e da Legalidade Administrativa, pelos motivos de fato e direito a seguir expostos e contidos na documentação em anexo, </w:t>
      </w:r>
    </w:p>
    <w:p w:rsidR="00E74025" w:rsidRPr="00E74025" w:rsidRDefault="00E74025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8B1BBB" w:rsidRPr="00E7402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C2058">
        <w:rPr>
          <w:rFonts w:ascii="Arial" w:eastAsia="Arial" w:hAnsi="Arial" w:cs="Arial"/>
          <w:b/>
          <w:color w:val="000000"/>
          <w:sz w:val="24"/>
          <w:szCs w:val="24"/>
        </w:rPr>
        <w:t>COMUNICAR</w:t>
      </w:r>
    </w:p>
    <w:p w:rsidR="008B1BBB" w:rsidRPr="00A82EF9" w:rsidRDefault="008B1BBB" w:rsidP="00A82EF9">
      <w:pPr>
        <w:tabs>
          <w:tab w:val="left" w:pos="0"/>
        </w:tabs>
        <w:spacing w:after="120" w:line="360" w:lineRule="auto"/>
        <w:ind w:right="-999"/>
        <w:jc w:val="both"/>
        <w:rPr>
          <w:rFonts w:ascii="Arial" w:hAnsi="Arial" w:cs="Arial"/>
          <w:sz w:val="24"/>
          <w:szCs w:val="24"/>
        </w:rPr>
      </w:pPr>
      <w:proofErr w:type="gramStart"/>
      <w:r w:rsidRPr="00A82EF9">
        <w:rPr>
          <w:rFonts w:ascii="Arial" w:eastAsia="Arial" w:hAnsi="Arial" w:cs="Arial"/>
          <w:color w:val="000000"/>
          <w:sz w:val="24"/>
          <w:szCs w:val="24"/>
        </w:rPr>
        <w:t>para</w:t>
      </w:r>
      <w:proofErr w:type="gramEnd"/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 as providências necessárias, a exist</w:t>
      </w:r>
      <w:r w:rsidR="00A82EF9">
        <w:rPr>
          <w:rFonts w:ascii="Arial" w:eastAsia="Arial" w:hAnsi="Arial" w:cs="Arial"/>
          <w:color w:val="000000"/>
          <w:sz w:val="24"/>
          <w:szCs w:val="24"/>
        </w:rPr>
        <w:t>ência veementes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 indícios</w:t>
      </w:r>
      <w:r w:rsidR="00A82EF9">
        <w:rPr>
          <w:rFonts w:ascii="Arial" w:eastAsia="Arial" w:hAnsi="Arial" w:cs="Arial"/>
          <w:color w:val="000000"/>
          <w:sz w:val="24"/>
          <w:szCs w:val="24"/>
        </w:rPr>
        <w:t xml:space="preserve"> (narrados por vários representantes de empresas, no curso de licitação nº 10/10)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>, em tese</w:t>
      </w:r>
      <w:r w:rsidRPr="00A82EF9">
        <w:rPr>
          <w:rFonts w:ascii="Arial" w:eastAsia="Arial" w:hAnsi="Arial" w:cs="Arial"/>
          <w:b/>
          <w:color w:val="000000"/>
          <w:sz w:val="24"/>
          <w:szCs w:val="24"/>
        </w:rPr>
        <w:t>, de ilícitos penais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>, praticados por</w:t>
      </w:r>
      <w:r w:rsidR="00A82EF9">
        <w:rPr>
          <w:rFonts w:ascii="Arial" w:eastAsia="Arial" w:hAnsi="Arial" w:cs="Arial"/>
          <w:color w:val="000000"/>
          <w:sz w:val="24"/>
          <w:szCs w:val="24"/>
        </w:rPr>
        <w:t xml:space="preserve"> supostamente </w:t>
      </w:r>
      <w:r w:rsidRPr="00A82EF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82EF9">
        <w:rPr>
          <w:rFonts w:ascii="Arial" w:hAnsi="Arial" w:cs="Arial"/>
          <w:b/>
          <w:sz w:val="24"/>
          <w:szCs w:val="24"/>
        </w:rPr>
        <w:t>LUIS ALBERTO MAGUITO VILELA</w:t>
      </w:r>
      <w:r w:rsidR="00E74025">
        <w:rPr>
          <w:rFonts w:ascii="Arial" w:hAnsi="Arial" w:cs="Arial"/>
          <w:b/>
          <w:sz w:val="24"/>
          <w:szCs w:val="24"/>
        </w:rPr>
        <w:t>,  e OUTROS</w:t>
      </w:r>
      <w:r w:rsidRPr="00A82EF9">
        <w:rPr>
          <w:rFonts w:ascii="Arial" w:hAnsi="Arial" w:cs="Arial"/>
          <w:sz w:val="24"/>
          <w:szCs w:val="24"/>
        </w:rPr>
        <w:t>, sendo aquele Prefeito de Aparecida de Goiânia-GO</w:t>
      </w:r>
      <w:r w:rsidR="00E74025">
        <w:rPr>
          <w:rFonts w:ascii="Arial" w:hAnsi="Arial" w:cs="Arial"/>
          <w:sz w:val="24"/>
          <w:szCs w:val="24"/>
        </w:rPr>
        <w:t xml:space="preserve"> (2009/2012)</w:t>
      </w:r>
      <w:r w:rsidRPr="00A82EF9">
        <w:rPr>
          <w:rFonts w:ascii="Arial" w:hAnsi="Arial" w:cs="Arial"/>
          <w:sz w:val="24"/>
          <w:szCs w:val="24"/>
        </w:rPr>
        <w:t>, detendo, portanto, foro privilegiado no aspecto penal</w:t>
      </w:r>
      <w:r w:rsidRPr="00A82EF9">
        <w:rPr>
          <w:rFonts w:ascii="Arial" w:hAnsi="Arial" w:cs="Arial"/>
          <w:b/>
          <w:sz w:val="24"/>
          <w:szCs w:val="24"/>
        </w:rPr>
        <w:t xml:space="preserve">, </w:t>
      </w:r>
      <w:r w:rsidRPr="00A82EF9">
        <w:rPr>
          <w:rFonts w:ascii="Arial" w:hAnsi="Arial" w:cs="Arial"/>
          <w:b/>
          <w:sz w:val="24"/>
          <w:szCs w:val="24"/>
        </w:rPr>
        <w:t xml:space="preserve">perante o E. Tribunal de Justiça do Estado de Goiás, </w:t>
      </w:r>
      <w:r w:rsidRPr="00A82EF9">
        <w:rPr>
          <w:rFonts w:ascii="Arial" w:hAnsi="Arial" w:cs="Arial"/>
          <w:sz w:val="24"/>
          <w:szCs w:val="24"/>
        </w:rPr>
        <w:t>conforme peça narrativa  anexa (ACP – Improbidade Administrativa). e cópia de procedimento licitatório 010/10 (contrato 685/10</w:t>
      </w:r>
      <w:r w:rsidR="00A82EF9">
        <w:rPr>
          <w:rFonts w:ascii="Arial" w:hAnsi="Arial" w:cs="Arial"/>
          <w:sz w:val="24"/>
          <w:szCs w:val="24"/>
        </w:rPr>
        <w:t xml:space="preserve"> – dez volumes</w:t>
      </w:r>
      <w:r w:rsidRPr="00A82EF9">
        <w:rPr>
          <w:rFonts w:ascii="Arial" w:hAnsi="Arial" w:cs="Arial"/>
          <w:sz w:val="24"/>
          <w:szCs w:val="24"/>
        </w:rPr>
        <w:t>) e contratação emergencial (679/10</w:t>
      </w:r>
      <w:r w:rsidR="00A82EF9">
        <w:rPr>
          <w:rFonts w:ascii="Arial" w:hAnsi="Arial" w:cs="Arial"/>
          <w:sz w:val="24"/>
          <w:szCs w:val="24"/>
        </w:rPr>
        <w:t xml:space="preserve"> – um volume</w:t>
      </w:r>
      <w:r w:rsidRPr="00A82EF9">
        <w:rPr>
          <w:rFonts w:ascii="Arial" w:hAnsi="Arial" w:cs="Arial"/>
          <w:sz w:val="24"/>
          <w:szCs w:val="24"/>
        </w:rPr>
        <w:t>)</w:t>
      </w:r>
      <w:r w:rsidR="00A82EF9">
        <w:rPr>
          <w:rFonts w:ascii="Arial" w:hAnsi="Arial" w:cs="Arial"/>
          <w:sz w:val="24"/>
          <w:szCs w:val="24"/>
        </w:rPr>
        <w:t>, e procedimentos perante a 9ª e 14ªPJs.</w:t>
      </w:r>
    </w:p>
    <w:p w:rsidR="00EC5D6F" w:rsidRPr="00A82EF9" w:rsidRDefault="008B1BBB" w:rsidP="00A82EF9">
      <w:pPr>
        <w:spacing w:after="120" w:line="360" w:lineRule="auto"/>
        <w:ind w:right="-994"/>
        <w:jc w:val="both"/>
        <w:rPr>
          <w:rFonts w:ascii="Arial" w:hAnsi="Arial" w:cs="Arial"/>
          <w:sz w:val="24"/>
          <w:szCs w:val="24"/>
        </w:rPr>
      </w:pPr>
      <w:r w:rsidRPr="00A82EF9">
        <w:rPr>
          <w:rFonts w:ascii="Arial" w:hAnsi="Arial" w:cs="Arial"/>
          <w:sz w:val="24"/>
          <w:szCs w:val="24"/>
        </w:rPr>
        <w:t xml:space="preserve"> </w:t>
      </w:r>
      <w:r w:rsidRPr="00A82EF9">
        <w:rPr>
          <w:rFonts w:ascii="Arial" w:hAnsi="Arial" w:cs="Arial"/>
          <w:sz w:val="24"/>
          <w:szCs w:val="24"/>
        </w:rPr>
        <w:tab/>
      </w:r>
      <w:r w:rsidRPr="00A82EF9">
        <w:rPr>
          <w:rFonts w:ascii="Arial" w:hAnsi="Arial" w:cs="Arial"/>
          <w:sz w:val="24"/>
          <w:szCs w:val="24"/>
        </w:rPr>
        <w:tab/>
      </w:r>
      <w:r w:rsidRPr="00A82EF9">
        <w:rPr>
          <w:rFonts w:ascii="Arial" w:hAnsi="Arial" w:cs="Arial"/>
          <w:sz w:val="24"/>
          <w:szCs w:val="24"/>
        </w:rPr>
        <w:tab/>
      </w:r>
      <w:r w:rsidRPr="00A82EF9">
        <w:rPr>
          <w:rFonts w:ascii="Arial" w:hAnsi="Arial" w:cs="Arial"/>
          <w:sz w:val="24"/>
          <w:szCs w:val="24"/>
        </w:rPr>
        <w:tab/>
        <w:t xml:space="preserve">Como dito, as atitudes </w:t>
      </w:r>
      <w:r w:rsidR="00E74025">
        <w:rPr>
          <w:rFonts w:ascii="Arial" w:hAnsi="Arial" w:cs="Arial"/>
          <w:sz w:val="24"/>
          <w:szCs w:val="24"/>
        </w:rPr>
        <w:t>do atual</w:t>
      </w:r>
      <w:r w:rsidRPr="00A82EF9">
        <w:rPr>
          <w:rFonts w:ascii="Arial" w:hAnsi="Arial" w:cs="Arial"/>
          <w:sz w:val="24"/>
          <w:szCs w:val="24"/>
        </w:rPr>
        <w:t xml:space="preserve"> Prefeito foram combatidas em Ação de Improbidade</w:t>
      </w:r>
      <w:r w:rsidR="00E74025">
        <w:rPr>
          <w:rFonts w:ascii="Arial" w:hAnsi="Arial" w:cs="Arial"/>
          <w:sz w:val="24"/>
          <w:szCs w:val="24"/>
        </w:rPr>
        <w:t xml:space="preserve"> anexa</w:t>
      </w:r>
      <w:r w:rsidRPr="00A82EF9">
        <w:rPr>
          <w:rFonts w:ascii="Arial" w:hAnsi="Arial" w:cs="Arial"/>
          <w:sz w:val="24"/>
          <w:szCs w:val="24"/>
        </w:rPr>
        <w:t>, e podem ainda configurar,</w:t>
      </w:r>
      <w:r w:rsidRPr="00E74025">
        <w:rPr>
          <w:rFonts w:ascii="Arial" w:hAnsi="Arial" w:cs="Arial"/>
          <w:b/>
          <w:sz w:val="24"/>
          <w:szCs w:val="24"/>
        </w:rPr>
        <w:t xml:space="preserve"> em tese</w:t>
      </w:r>
      <w:r w:rsidRPr="00A82EF9">
        <w:rPr>
          <w:rFonts w:ascii="Arial" w:hAnsi="Arial" w:cs="Arial"/>
          <w:sz w:val="24"/>
          <w:szCs w:val="24"/>
        </w:rPr>
        <w:t>, os seguintes ilícitos criminais:</w:t>
      </w:r>
    </w:p>
    <w:p w:rsidR="008B1BBB" w:rsidRPr="00A82EF9" w:rsidRDefault="00A82EF9" w:rsidP="00A82EF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8B1BBB" w:rsidRPr="00A82EF9">
        <w:rPr>
          <w:rFonts w:ascii="Arial" w:hAnsi="Arial" w:cs="Arial"/>
          <w:sz w:val="24"/>
          <w:szCs w:val="24"/>
        </w:rPr>
        <w:t xml:space="preserve">Lei </w:t>
      </w:r>
      <w:r>
        <w:rPr>
          <w:rFonts w:ascii="Arial" w:hAnsi="Arial" w:cs="Arial"/>
          <w:sz w:val="24"/>
          <w:szCs w:val="24"/>
        </w:rPr>
        <w:t xml:space="preserve">nª </w:t>
      </w:r>
      <w:r w:rsidR="0087504C">
        <w:rPr>
          <w:rFonts w:ascii="Arial" w:hAnsi="Arial" w:cs="Arial"/>
          <w:sz w:val="24"/>
          <w:szCs w:val="24"/>
        </w:rPr>
        <w:t>8666 (Lei de Licitações):</w:t>
      </w:r>
    </w:p>
    <w:p w:rsidR="008B1BBB" w:rsidRPr="00A82EF9" w:rsidRDefault="008B1BBB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 w:right="-858"/>
        <w:jc w:val="both"/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</w:pPr>
      <w:r w:rsidRPr="00A82EF9">
        <w:rPr>
          <w:rFonts w:ascii="Arial" w:eastAsia="HiddenHorzOCR" w:hAnsi="Arial" w:cs="Arial"/>
          <w:kern w:val="0"/>
          <w:sz w:val="24"/>
          <w:szCs w:val="24"/>
          <w:lang w:eastAsia="en-US"/>
        </w:rPr>
        <w:lastRenderedPageBreak/>
        <w:t>Artigo</w:t>
      </w:r>
      <w:proofErr w:type="gramStart"/>
      <w:r w:rsidRPr="00A82EF9">
        <w:rPr>
          <w:rFonts w:ascii="Arial" w:eastAsia="HiddenHorzOCR" w:hAnsi="Arial" w:cs="Arial"/>
          <w:kern w:val="0"/>
          <w:sz w:val="24"/>
          <w:szCs w:val="24"/>
          <w:lang w:eastAsia="en-US"/>
        </w:rPr>
        <w:t xml:space="preserve">  </w:t>
      </w:r>
      <w:proofErr w:type="gramEnd"/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89.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Dispensar ou </w:t>
      </w:r>
      <w:proofErr w:type="spellStart"/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>inexigir</w:t>
      </w:r>
      <w:proofErr w:type="spellEnd"/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 licitação fora das hipóteses previstas em lei, </w:t>
      </w:r>
      <w:r w:rsidRPr="00A82EF9"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  <w:t xml:space="preserve">ou deixar de observar as formalidades pertinentes à dispensa ou à inexigibilidade: </w:t>
      </w:r>
    </w:p>
    <w:p w:rsidR="008B1BBB" w:rsidRPr="00A82EF9" w:rsidRDefault="008B1BBB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 w:right="-858"/>
        <w:jc w:val="both"/>
        <w:rPr>
          <w:rFonts w:ascii="Arial" w:eastAsia="Calibri" w:hAnsi="Arial" w:cs="Arial"/>
          <w:iCs/>
          <w:kern w:val="0"/>
          <w:sz w:val="24"/>
          <w:szCs w:val="24"/>
          <w:lang w:eastAsia="en-US"/>
        </w:rPr>
      </w:pP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Pena </w:t>
      </w:r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-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detenção, de </w:t>
      </w:r>
      <w:proofErr w:type="gramStart"/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>3</w:t>
      </w:r>
      <w:proofErr w:type="gramEnd"/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(três) a </w:t>
      </w:r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5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>(cinco) anos, e multa.</w:t>
      </w:r>
    </w:p>
    <w:p w:rsidR="008B1BBB" w:rsidRPr="00A82EF9" w:rsidRDefault="008B1BBB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 w:right="-858"/>
        <w:jc w:val="both"/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</w:pP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Parágrafo único. Na mesma pena incorre aquele </w:t>
      </w:r>
      <w:proofErr w:type="spellStart"/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>gue</w:t>
      </w:r>
      <w:proofErr w:type="spellEnd"/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, tendo comprovadamente concorrido para a consumação da ilegalidade, </w:t>
      </w:r>
      <w:r w:rsidRPr="00A82EF9"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  <w:t xml:space="preserve">beneficiou-se da dispensa ou da inexigibilidade ilegal, para celebrar contrato com </w:t>
      </w:r>
      <w:r w:rsidRPr="00A82EF9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 xml:space="preserve">o </w:t>
      </w:r>
      <w:r w:rsidRPr="00A82EF9"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  <w:t xml:space="preserve">poder público. </w:t>
      </w:r>
    </w:p>
    <w:p w:rsidR="008B1BBB" w:rsidRPr="00A82EF9" w:rsidRDefault="008B1BBB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 w:right="-858"/>
        <w:jc w:val="both"/>
        <w:rPr>
          <w:rFonts w:ascii="Arial" w:eastAsia="Calibri" w:hAnsi="Arial" w:cs="Arial"/>
          <w:iCs/>
          <w:kern w:val="0"/>
          <w:sz w:val="24"/>
          <w:szCs w:val="24"/>
          <w:lang w:eastAsia="en-US"/>
        </w:rPr>
      </w:pPr>
      <w:r w:rsidRPr="00A82EF9">
        <w:rPr>
          <w:rFonts w:ascii="Arial" w:eastAsia="HiddenHorzOCR" w:hAnsi="Arial" w:cs="Arial"/>
          <w:kern w:val="0"/>
          <w:sz w:val="24"/>
          <w:szCs w:val="24"/>
          <w:lang w:eastAsia="en-US"/>
        </w:rPr>
        <w:t xml:space="preserve">Artigo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90. </w:t>
      </w:r>
      <w:r w:rsidRPr="00A82EF9"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  <w:t xml:space="preserve">Frustrar ou fraudar, mediante ajuste, combinação ou qualquer outro expediente, </w:t>
      </w:r>
      <w:r w:rsidRPr="00A82EF9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 xml:space="preserve">o </w:t>
      </w:r>
      <w:r w:rsidRPr="00A82EF9">
        <w:rPr>
          <w:rFonts w:ascii="Arial" w:eastAsia="Calibri" w:hAnsi="Arial" w:cs="Arial"/>
          <w:b/>
          <w:iCs/>
          <w:kern w:val="0"/>
          <w:sz w:val="24"/>
          <w:szCs w:val="24"/>
          <w:lang w:eastAsia="en-US"/>
        </w:rPr>
        <w:t>caráter competitivo do procedimento licitatório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, com </w:t>
      </w:r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o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intuito de obter, para si ou para outrem, vantagem decorrente da adjudicação do objeto da licitação. </w:t>
      </w:r>
    </w:p>
    <w:p w:rsidR="008B1BBB" w:rsidRPr="00A82EF9" w:rsidRDefault="008B1BBB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 w:right="-858"/>
        <w:jc w:val="both"/>
        <w:rPr>
          <w:rFonts w:ascii="Arial" w:eastAsia="Calibri" w:hAnsi="Arial" w:cs="Arial"/>
          <w:iCs/>
          <w:kern w:val="0"/>
          <w:sz w:val="24"/>
          <w:szCs w:val="24"/>
          <w:lang w:eastAsia="en-US"/>
        </w:rPr>
      </w:pP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Pena </w:t>
      </w:r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-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detenção, de </w:t>
      </w:r>
      <w:proofErr w:type="gramStart"/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>2</w:t>
      </w:r>
      <w:proofErr w:type="gramEnd"/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 xml:space="preserve">(dois) a </w:t>
      </w:r>
      <w:r w:rsidRPr="00A82EF9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4 </w:t>
      </w:r>
      <w:r w:rsidRPr="00A82EF9">
        <w:rPr>
          <w:rFonts w:ascii="Arial" w:eastAsia="Calibri" w:hAnsi="Arial" w:cs="Arial"/>
          <w:iCs/>
          <w:kern w:val="0"/>
          <w:sz w:val="24"/>
          <w:szCs w:val="24"/>
          <w:lang w:eastAsia="en-US"/>
        </w:rPr>
        <w:t>(quatro) anos, e multa.</w:t>
      </w:r>
    </w:p>
    <w:p w:rsidR="008B1BBB" w:rsidRPr="00A82EF9" w:rsidRDefault="00A82EF9" w:rsidP="00A82EF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82EF9">
        <w:rPr>
          <w:rFonts w:ascii="Arial" w:hAnsi="Arial" w:cs="Arial"/>
          <w:b/>
          <w:sz w:val="24"/>
          <w:szCs w:val="24"/>
        </w:rPr>
        <w:t xml:space="preserve"> </w:t>
      </w:r>
      <w:r w:rsidRPr="00A82EF9">
        <w:rPr>
          <w:rFonts w:ascii="Arial" w:hAnsi="Arial" w:cs="Arial"/>
          <w:b/>
          <w:sz w:val="24"/>
          <w:szCs w:val="24"/>
        </w:rPr>
        <w:tab/>
      </w:r>
      <w:r w:rsidRPr="00A82EF9">
        <w:rPr>
          <w:rFonts w:ascii="Arial" w:hAnsi="Arial" w:cs="Arial"/>
          <w:b/>
          <w:sz w:val="24"/>
          <w:szCs w:val="24"/>
        </w:rPr>
        <w:tab/>
      </w:r>
      <w:r w:rsidR="008B1BBB" w:rsidRPr="00A82EF9">
        <w:rPr>
          <w:rFonts w:ascii="Arial" w:hAnsi="Arial" w:cs="Arial"/>
          <w:b/>
          <w:sz w:val="24"/>
          <w:szCs w:val="24"/>
        </w:rPr>
        <w:t>Decreto Lei n.201/67:</w:t>
      </w:r>
    </w:p>
    <w:p w:rsidR="00C7467D" w:rsidRPr="00A82EF9" w:rsidRDefault="00C7467D" w:rsidP="00A82EF9">
      <w:pPr>
        <w:pStyle w:val="NormalWeb"/>
        <w:spacing w:after="120" w:line="360" w:lineRule="auto"/>
        <w:ind w:left="1701" w:right="-716"/>
        <w:jc w:val="both"/>
        <w:rPr>
          <w:rFonts w:ascii="Arial" w:hAnsi="Arial" w:cs="Arial"/>
          <w:sz w:val="24"/>
          <w:szCs w:val="24"/>
        </w:rPr>
      </w:pPr>
      <w:r w:rsidRPr="00A82EF9">
        <w:rPr>
          <w:rFonts w:ascii="Arial" w:hAnsi="Arial" w:cs="Arial"/>
          <w:bCs/>
          <w:sz w:val="24"/>
          <w:szCs w:val="24"/>
        </w:rPr>
        <w:t>“</w:t>
      </w:r>
      <w:proofErr w:type="spellStart"/>
      <w:r w:rsidRPr="00A82EF9">
        <w:rPr>
          <w:rFonts w:ascii="Arial" w:hAnsi="Arial" w:cs="Arial"/>
          <w:bCs/>
          <w:sz w:val="24"/>
          <w:szCs w:val="24"/>
        </w:rPr>
        <w:t>Art</w:t>
      </w:r>
      <w:proofErr w:type="spellEnd"/>
      <w:r w:rsidRPr="00A82EF9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A82EF9">
          <w:rPr>
            <w:rFonts w:ascii="Arial" w:hAnsi="Arial" w:cs="Arial"/>
            <w:sz w:val="24"/>
            <w:szCs w:val="24"/>
          </w:rPr>
          <w:t>1º</w:t>
        </w:r>
      </w:hyperlink>
      <w:r w:rsidRPr="00A82EF9">
        <w:rPr>
          <w:rFonts w:ascii="Arial" w:hAnsi="Arial" w:cs="Arial"/>
          <w:sz w:val="24"/>
          <w:szCs w:val="24"/>
        </w:rPr>
        <w:t xml:space="preserve"> - São crimes de responsabilidade dos Prefeitos Municipal, sujeitos ao julgamento do Poder Judiciário, independentemente do pronunciamento da Câmara dos Vereadores:</w:t>
      </w:r>
      <w:proofErr w:type="gramStart"/>
      <w:r w:rsidRPr="00A82EF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82EF9">
        <w:rPr>
          <w:rFonts w:ascii="Arial" w:hAnsi="Arial" w:cs="Arial"/>
          <w:sz w:val="24"/>
          <w:szCs w:val="24"/>
        </w:rPr>
        <w:t>(...)</w:t>
      </w:r>
    </w:p>
    <w:p w:rsidR="00C7467D" w:rsidRPr="00A82EF9" w:rsidRDefault="00C7467D" w:rsidP="00A82EF9">
      <w:pPr>
        <w:pStyle w:val="NormalWeb"/>
        <w:spacing w:after="120" w:line="360" w:lineRule="auto"/>
        <w:ind w:left="1701" w:right="-716"/>
        <w:jc w:val="both"/>
        <w:rPr>
          <w:rFonts w:ascii="Arial" w:hAnsi="Arial" w:cs="Arial"/>
          <w:sz w:val="24"/>
          <w:szCs w:val="24"/>
        </w:rPr>
      </w:pPr>
      <w:proofErr w:type="gramStart"/>
      <w:r w:rsidRPr="00A82EF9">
        <w:rPr>
          <w:rFonts w:ascii="Arial" w:hAnsi="Arial" w:cs="Arial"/>
          <w:sz w:val="24"/>
          <w:szCs w:val="24"/>
        </w:rPr>
        <w:t xml:space="preserve">VII - </w:t>
      </w:r>
      <w:r w:rsidRPr="00A82EF9">
        <w:rPr>
          <w:rFonts w:ascii="Arial" w:hAnsi="Arial" w:cs="Arial"/>
          <w:b/>
          <w:sz w:val="24"/>
          <w:szCs w:val="24"/>
        </w:rPr>
        <w:t>Deixar de prestar contas</w:t>
      </w:r>
      <w:r w:rsidRPr="00A82EF9">
        <w:rPr>
          <w:rFonts w:ascii="Arial" w:hAnsi="Arial" w:cs="Arial"/>
          <w:sz w:val="24"/>
          <w:szCs w:val="24"/>
        </w:rPr>
        <w:t>, no devido tempo, ao órgão competente, da aplicação de recursos, empréstimos subvenções ou auxílios internos ou externos, recebidos a qualquer titulo;”</w:t>
      </w:r>
      <w:proofErr w:type="gramEnd"/>
    </w:p>
    <w:p w:rsidR="00C7467D" w:rsidRPr="00A82EF9" w:rsidRDefault="00A82EF9" w:rsidP="00A82EF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2EF9">
        <w:rPr>
          <w:rFonts w:ascii="Arial" w:hAnsi="Arial" w:cs="Arial"/>
          <w:b/>
          <w:sz w:val="24"/>
          <w:szCs w:val="24"/>
        </w:rPr>
        <w:t xml:space="preserve"> </w:t>
      </w:r>
      <w:r w:rsidRPr="00A82EF9">
        <w:rPr>
          <w:rFonts w:ascii="Arial" w:hAnsi="Arial" w:cs="Arial"/>
          <w:b/>
          <w:sz w:val="24"/>
          <w:szCs w:val="24"/>
        </w:rPr>
        <w:tab/>
      </w:r>
      <w:r w:rsidRPr="00A82EF9">
        <w:rPr>
          <w:rFonts w:ascii="Arial" w:hAnsi="Arial" w:cs="Arial"/>
          <w:b/>
          <w:sz w:val="24"/>
          <w:szCs w:val="24"/>
        </w:rPr>
        <w:tab/>
      </w:r>
      <w:r w:rsidR="00C7467D" w:rsidRPr="00A82EF9">
        <w:rPr>
          <w:rFonts w:ascii="Arial" w:hAnsi="Arial" w:cs="Arial"/>
          <w:b/>
          <w:sz w:val="24"/>
          <w:szCs w:val="24"/>
        </w:rPr>
        <w:t>Código Penal:</w:t>
      </w:r>
    </w:p>
    <w:p w:rsidR="00C7467D" w:rsidRPr="00A82EF9" w:rsidRDefault="00A82EF9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jc w:val="both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Falsidade ideológica</w:t>
      </w:r>
    </w:p>
    <w:p w:rsidR="00C7467D" w:rsidRPr="00A82EF9" w:rsidRDefault="00C7467D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Art. 299. </w:t>
      </w: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Omitir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, em documento público ou particular, declaração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que dele devia constar, </w:t>
      </w: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ou nele inserir ou fazer inserir declaração falsa</w:t>
      </w:r>
      <w:r w:rsidR="00A82EF9"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ou diversa da que devia ser escrita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, com o fim de prejudicar direito,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criar obrigação ou </w:t>
      </w: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alterar a verdade sobre fato juridicamente relevante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:</w:t>
      </w:r>
    </w:p>
    <w:p w:rsidR="00C7467D" w:rsidRPr="00A82EF9" w:rsidRDefault="00C7467D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Pena - reclusão, de </w:t>
      </w:r>
      <w:proofErr w:type="gramStart"/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proofErr w:type="gramEnd"/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(um) a 5 (cinco) anos, e multa, se o documento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é público, e reclusão de 1 (um) a 3 (três) anos, e multa, se o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documento é particular.</w:t>
      </w:r>
    </w:p>
    <w:p w:rsidR="00C7467D" w:rsidRPr="00A82EF9" w:rsidRDefault="00C7467D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Parágrafo único. Se o agente é funcionário público, e comete o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crime prevalecendo-se do cargo, ou se a fals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ifi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cação ou alteração é</w:t>
      </w:r>
      <w:r w:rsidR="00A82EF9"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de assentamento de registro civil, aumenta-se a pena de sexta parte.</w:t>
      </w:r>
    </w:p>
    <w:p w:rsidR="00A82EF9" w:rsidRPr="00A82EF9" w:rsidRDefault="00A82EF9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Prevaricação</w:t>
      </w:r>
    </w:p>
    <w:p w:rsidR="00A82EF9" w:rsidRPr="00A82EF9" w:rsidRDefault="00A82EF9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Art. 319. Retardar ou deixar de praticar, indevidamente, ato de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of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í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cio, ou praticá-lo contra disposição expressa de lei, para satisfazer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interesse ou sentimento pessoal:</w:t>
      </w:r>
    </w:p>
    <w:p w:rsidR="00A82EF9" w:rsidRPr="00A82EF9" w:rsidRDefault="00A82EF9" w:rsidP="00A82EF9">
      <w:pPr>
        <w:suppressAutoHyphens w:val="0"/>
        <w:autoSpaceDE w:val="0"/>
        <w:autoSpaceDN w:val="0"/>
        <w:adjustRightInd w:val="0"/>
        <w:spacing w:after="120" w:line="360" w:lineRule="auto"/>
        <w:ind w:left="1701"/>
        <w:rPr>
          <w:rFonts w:ascii="Arial" w:hAnsi="Arial" w:cs="Arial"/>
          <w:sz w:val="24"/>
          <w:szCs w:val="24"/>
        </w:rPr>
      </w:pPr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Pena - detenção, de </w:t>
      </w:r>
      <w:proofErr w:type="gramStart"/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proofErr w:type="gramEnd"/>
      <w:r w:rsidRPr="00A82EF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(três) meses a 1 (um) ano, e multa.</w:t>
      </w:r>
    </w:p>
    <w:p w:rsidR="00A82EF9" w:rsidRDefault="00A82EF9" w:rsidP="00A82EF9">
      <w:pPr>
        <w:spacing w:after="120" w:line="36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momento,</w:t>
      </w:r>
    </w:p>
    <w:p w:rsidR="00A82EF9" w:rsidRDefault="00A82EF9" w:rsidP="00A82EF9">
      <w:pPr>
        <w:spacing w:after="120" w:line="360" w:lineRule="auto"/>
        <w:ind w:left="170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respeitosamente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A82EF9" w:rsidRDefault="00A82EF9" w:rsidP="00A82EF9">
      <w:pPr>
        <w:spacing w:after="120" w:line="360" w:lineRule="auto"/>
        <w:ind w:left="1701"/>
        <w:rPr>
          <w:rFonts w:ascii="Arial" w:hAnsi="Arial" w:cs="Arial"/>
          <w:sz w:val="24"/>
          <w:szCs w:val="24"/>
        </w:rPr>
      </w:pPr>
    </w:p>
    <w:p w:rsidR="00A82EF9" w:rsidRDefault="00A82EF9" w:rsidP="00A82EF9">
      <w:pPr>
        <w:spacing w:after="0" w:line="200" w:lineRule="atLeast"/>
        <w:ind w:right="-999" w:hanging="15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A82EF9" w:rsidRPr="002C3ACA" w:rsidRDefault="00A82EF9" w:rsidP="00A82EF9">
      <w:pPr>
        <w:spacing w:after="0" w:line="240" w:lineRule="auto"/>
        <w:ind w:right="-999" w:hanging="1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3ACA">
        <w:rPr>
          <w:rFonts w:ascii="Arial" w:eastAsia="Times New Roman" w:hAnsi="Arial" w:cs="Arial"/>
          <w:b/>
          <w:bCs/>
          <w:color w:val="000000"/>
          <w:sz w:val="24"/>
          <w:szCs w:val="24"/>
        </w:rPr>
        <w:t>ÉLVIO VICENTE DA SILVA</w:t>
      </w:r>
    </w:p>
    <w:p w:rsidR="00A82EF9" w:rsidRPr="002C3ACA" w:rsidRDefault="00A82EF9" w:rsidP="00A82EF9">
      <w:pPr>
        <w:spacing w:after="0" w:line="240" w:lineRule="auto"/>
        <w:ind w:right="-999" w:hanging="15"/>
        <w:jc w:val="center"/>
        <w:rPr>
          <w:rFonts w:ascii="Arial" w:eastAsia="Times-Roman" w:hAnsi="Arial" w:cs="Arial"/>
          <w:color w:val="000000"/>
          <w:sz w:val="24"/>
          <w:szCs w:val="24"/>
        </w:rPr>
      </w:pPr>
      <w:r w:rsidRPr="002C3ACA">
        <w:rPr>
          <w:rFonts w:ascii="Arial" w:eastAsia="Times-Roman" w:hAnsi="Arial" w:cs="Arial"/>
          <w:color w:val="000000"/>
          <w:sz w:val="24"/>
          <w:szCs w:val="24"/>
        </w:rPr>
        <w:t>Promotor de Justiça</w:t>
      </w:r>
    </w:p>
    <w:p w:rsidR="00A82EF9" w:rsidRPr="002C3ACA" w:rsidRDefault="00A82EF9" w:rsidP="00A82EF9">
      <w:pPr>
        <w:spacing w:after="0" w:line="240" w:lineRule="auto"/>
        <w:ind w:right="-999" w:hanging="15"/>
        <w:jc w:val="center"/>
        <w:rPr>
          <w:rFonts w:ascii="Arial" w:eastAsia="Times-Roman" w:hAnsi="Arial" w:cs="Arial"/>
          <w:color w:val="000000"/>
          <w:sz w:val="24"/>
          <w:szCs w:val="24"/>
        </w:rPr>
      </w:pPr>
      <w:r w:rsidRPr="002C3ACA">
        <w:rPr>
          <w:rFonts w:ascii="Arial" w:eastAsia="Times-Roman" w:hAnsi="Arial" w:cs="Arial"/>
          <w:color w:val="000000"/>
          <w:sz w:val="24"/>
          <w:szCs w:val="24"/>
        </w:rPr>
        <w:t>Defesa de Patrimônio Público</w:t>
      </w:r>
      <w:r>
        <w:rPr>
          <w:rFonts w:ascii="Arial" w:eastAsia="Times-Roman" w:hAnsi="Arial" w:cs="Arial"/>
          <w:color w:val="000000"/>
          <w:sz w:val="24"/>
          <w:szCs w:val="24"/>
        </w:rPr>
        <w:t xml:space="preserve"> em</w:t>
      </w:r>
      <w:r w:rsidRPr="002C3ACA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-Roman" w:hAnsi="Arial" w:cs="Arial"/>
          <w:color w:val="000000"/>
          <w:sz w:val="24"/>
          <w:szCs w:val="24"/>
        </w:rPr>
        <w:t>Aparecida de Goiânia</w:t>
      </w:r>
      <w:r w:rsidRPr="002C3ACA">
        <w:rPr>
          <w:rFonts w:ascii="Arial" w:eastAsia="Times-Roman" w:hAnsi="Arial" w:cs="Arial"/>
          <w:color w:val="000000"/>
          <w:sz w:val="24"/>
          <w:szCs w:val="24"/>
        </w:rPr>
        <w:t xml:space="preserve"> – 9ª PJ</w:t>
      </w:r>
    </w:p>
    <w:p w:rsidR="00A82EF9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Pr="002C3ACA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Pr="002C3ACA" w:rsidRDefault="00A82EF9" w:rsidP="00A82EF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ACA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 xml:space="preserve">            ANA PAULA ANTUNES VIEIRA NERY</w:t>
      </w:r>
    </w:p>
    <w:p w:rsidR="00A82EF9" w:rsidRPr="002C3ACA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  <w:r w:rsidRPr="002C3ACA">
        <w:rPr>
          <w:rFonts w:ascii="Arial" w:hAnsi="Arial" w:cs="Arial"/>
          <w:sz w:val="24"/>
          <w:szCs w:val="24"/>
        </w:rPr>
        <w:t>Promotora de Justiça</w:t>
      </w:r>
    </w:p>
    <w:p w:rsidR="00A82EF9" w:rsidRPr="002C3ACA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  <w:r w:rsidRPr="002C3ACA">
        <w:rPr>
          <w:rFonts w:ascii="Arial" w:hAnsi="Arial" w:cs="Arial"/>
          <w:sz w:val="24"/>
          <w:szCs w:val="24"/>
        </w:rPr>
        <w:t>Defesa de Patrimônio relacionado ao Meio Ambiente</w:t>
      </w:r>
      <w:r>
        <w:rPr>
          <w:rFonts w:ascii="Arial" w:hAnsi="Arial" w:cs="Arial"/>
          <w:sz w:val="24"/>
          <w:szCs w:val="24"/>
        </w:rPr>
        <w:t xml:space="preserve"> – AP/GO – 14ª PJ</w:t>
      </w:r>
    </w:p>
    <w:p w:rsidR="00A82EF9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Default="00A82EF9" w:rsidP="00A82EF9">
      <w:pPr>
        <w:spacing w:after="0" w:line="240" w:lineRule="auto"/>
        <w:ind w:right="-999"/>
        <w:jc w:val="center"/>
        <w:rPr>
          <w:rFonts w:ascii="Arial" w:hAnsi="Arial" w:cs="Arial"/>
          <w:sz w:val="24"/>
          <w:szCs w:val="24"/>
        </w:rPr>
      </w:pPr>
    </w:p>
    <w:p w:rsidR="00A82EF9" w:rsidRPr="002C3ACA" w:rsidRDefault="00A82EF9" w:rsidP="00A82EF9">
      <w:pPr>
        <w:spacing w:after="0" w:line="240" w:lineRule="auto"/>
        <w:ind w:right="-999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2C3ACA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FERNANDO AURVALLE DA SILVA KREBS</w:t>
      </w:r>
    </w:p>
    <w:p w:rsidR="00A82EF9" w:rsidRPr="002C3ACA" w:rsidRDefault="00A82EF9" w:rsidP="00A82EF9">
      <w:pPr>
        <w:spacing w:after="0" w:line="240" w:lineRule="auto"/>
        <w:ind w:right="-999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2C3ACA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Promotor de Justiça</w:t>
      </w:r>
    </w:p>
    <w:p w:rsidR="00A82EF9" w:rsidRPr="00A82EF9" w:rsidRDefault="00A82EF9" w:rsidP="00A82EF9">
      <w:pPr>
        <w:spacing w:after="120" w:line="360" w:lineRule="auto"/>
        <w:ind w:left="1701"/>
        <w:rPr>
          <w:rFonts w:ascii="Arial" w:hAnsi="Arial" w:cs="Arial"/>
          <w:sz w:val="24"/>
          <w:szCs w:val="24"/>
        </w:rPr>
      </w:pPr>
      <w:r w:rsidRPr="002C3ACA">
        <w:rPr>
          <w:rFonts w:ascii="Arial" w:hAnsi="Arial" w:cs="Arial"/>
          <w:sz w:val="24"/>
          <w:szCs w:val="24"/>
        </w:rPr>
        <w:t xml:space="preserve">Defesa de Patrimônio – Goiânia-GO </w:t>
      </w:r>
      <w:r>
        <w:rPr>
          <w:rFonts w:ascii="Arial" w:hAnsi="Arial" w:cs="Arial"/>
          <w:sz w:val="24"/>
          <w:szCs w:val="24"/>
        </w:rPr>
        <w:t>–</w:t>
      </w:r>
      <w:r w:rsidRPr="002C3ACA">
        <w:rPr>
          <w:rFonts w:ascii="Arial" w:hAnsi="Arial" w:cs="Arial"/>
          <w:sz w:val="24"/>
          <w:szCs w:val="24"/>
        </w:rPr>
        <w:t xml:space="preserve"> auxílio</w:t>
      </w:r>
      <w:r>
        <w:rPr>
          <w:rFonts w:ascii="Arial" w:hAnsi="Arial" w:cs="Arial"/>
          <w:sz w:val="24"/>
          <w:szCs w:val="24"/>
        </w:rPr>
        <w:t xml:space="preserve"> - </w:t>
      </w:r>
      <w:r w:rsidRPr="002C3ACA">
        <w:rPr>
          <w:rFonts w:ascii="Arial" w:hAnsi="Arial" w:cs="Arial"/>
          <w:sz w:val="24"/>
          <w:szCs w:val="24"/>
        </w:rPr>
        <w:t>57ª PJ</w:t>
      </w:r>
    </w:p>
    <w:sectPr w:rsidR="00A82EF9" w:rsidRPr="00A82E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F9" w:rsidRDefault="00A82EF9" w:rsidP="00A82EF9">
      <w:pPr>
        <w:spacing w:after="0" w:line="240" w:lineRule="auto"/>
      </w:pPr>
      <w:r>
        <w:separator/>
      </w:r>
    </w:p>
  </w:endnote>
  <w:endnote w:type="continuationSeparator" w:id="0">
    <w:p w:rsidR="00A82EF9" w:rsidRDefault="00A82EF9" w:rsidP="00A8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00"/>
    <w:family w:val="auto"/>
    <w:pitch w:val="variable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F9" w:rsidRDefault="00A82EF9" w:rsidP="00A82EF9">
      <w:pPr>
        <w:spacing w:after="0" w:line="240" w:lineRule="auto"/>
      </w:pPr>
      <w:r>
        <w:separator/>
      </w:r>
    </w:p>
  </w:footnote>
  <w:footnote w:type="continuationSeparator" w:id="0">
    <w:p w:rsidR="00A82EF9" w:rsidRDefault="00A82EF9" w:rsidP="00A8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9" w:rsidRDefault="00A82EF9" w:rsidP="00A82EF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EFA6B9" wp14:editId="1ADBC46D">
          <wp:extent cx="107632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EF9" w:rsidRDefault="00A82EF9" w:rsidP="00A82EF9">
    <w:pPr>
      <w:pStyle w:val="Cabealho"/>
      <w:jc w:val="center"/>
    </w:pPr>
    <w:r>
      <w:t>9ª</w:t>
    </w:r>
    <w:proofErr w:type="gramStart"/>
    <w:r>
      <w:t xml:space="preserve">  </w:t>
    </w:r>
    <w:proofErr w:type="gramEnd"/>
    <w:r>
      <w:t>e 14ª Promotorias de Justiça da Comarca de  Aparecida de Goiânia-GO</w:t>
    </w:r>
  </w:p>
  <w:p w:rsidR="00A82EF9" w:rsidRDefault="00A82EF9">
    <w:pPr>
      <w:pStyle w:val="Cabealho"/>
    </w:pPr>
  </w:p>
  <w:p w:rsidR="00A82EF9" w:rsidRDefault="00A82E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BB"/>
    <w:rsid w:val="000F29D2"/>
    <w:rsid w:val="002C2058"/>
    <w:rsid w:val="0038713B"/>
    <w:rsid w:val="0087504C"/>
    <w:rsid w:val="008B1BBB"/>
    <w:rsid w:val="00A6575B"/>
    <w:rsid w:val="00A82EF9"/>
    <w:rsid w:val="00C7467D"/>
    <w:rsid w:val="00E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B"/>
    <w:pPr>
      <w:suppressAutoHyphens/>
    </w:pPr>
    <w:rPr>
      <w:rFonts w:ascii="Calibri" w:eastAsia="Arial Unicode MS" w:hAnsi="Calibri" w:cs="font304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67D"/>
  </w:style>
  <w:style w:type="paragraph" w:styleId="Cabealho">
    <w:name w:val="header"/>
    <w:basedOn w:val="Normal"/>
    <w:link w:val="CabealhoChar"/>
    <w:unhideWhenUsed/>
    <w:rsid w:val="00A8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EF9"/>
    <w:rPr>
      <w:rFonts w:ascii="Calibri" w:eastAsia="Arial Unicode MS" w:hAnsi="Calibri" w:cs="font304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EF9"/>
    <w:rPr>
      <w:rFonts w:ascii="Calibri" w:eastAsia="Arial Unicode MS" w:hAnsi="Calibri" w:cs="font304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EF9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BB"/>
    <w:pPr>
      <w:suppressAutoHyphens/>
    </w:pPr>
    <w:rPr>
      <w:rFonts w:ascii="Calibri" w:eastAsia="Arial Unicode MS" w:hAnsi="Calibri" w:cs="font304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67D"/>
  </w:style>
  <w:style w:type="paragraph" w:styleId="Cabealho">
    <w:name w:val="header"/>
    <w:basedOn w:val="Normal"/>
    <w:link w:val="CabealhoChar"/>
    <w:unhideWhenUsed/>
    <w:rsid w:val="00A8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EF9"/>
    <w:rPr>
      <w:rFonts w:ascii="Calibri" w:eastAsia="Arial Unicode MS" w:hAnsi="Calibri" w:cs="font304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8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EF9"/>
    <w:rPr>
      <w:rFonts w:ascii="Calibri" w:eastAsia="Arial Unicode MS" w:hAnsi="Calibri" w:cs="font304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EF9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anotada/2727277/art-1-do-decreto-lei-201-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</dc:creator>
  <cp:lastModifiedBy>ELVIO</cp:lastModifiedBy>
  <cp:revision>4</cp:revision>
  <cp:lastPrinted>2012-06-01T16:39:00Z</cp:lastPrinted>
  <dcterms:created xsi:type="dcterms:W3CDTF">2012-06-01T16:32:00Z</dcterms:created>
  <dcterms:modified xsi:type="dcterms:W3CDTF">2012-06-01T16:39:00Z</dcterms:modified>
</cp:coreProperties>
</file>